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4A" w:rsidRPr="000C0B4A" w:rsidRDefault="000C0B4A" w:rsidP="000C0B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C0B4A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</w:p>
    <w:bookmarkEnd w:id="0"/>
    <w:p w:rsidR="000C0B4A" w:rsidRDefault="000C0B4A"/>
    <w:tbl>
      <w:tblPr>
        <w:tblW w:w="8280" w:type="dxa"/>
        <w:tblCellSpacing w:w="7" w:type="dxa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2727"/>
        <w:gridCol w:w="3970"/>
      </w:tblGrid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Суффиксы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Пример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-к-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ик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ек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ок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ёк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еньк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оньк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ечк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очк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ушк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юшк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ышк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Придают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словам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уменьшительный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или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ласкательный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оттенок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тетрадь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тетрад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кот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кот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ик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носок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носоч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берег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береж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ок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соболь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proofErr w:type="spellStart"/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собол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ёк</w:t>
            </w:r>
            <w:proofErr w:type="spellEnd"/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добрый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добр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еньк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ий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лёгкий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лёг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оньк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ий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Таня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Тан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ечк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сумка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сум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очк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зима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зим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ушк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доля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дол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юшк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зерно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зёрн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ышк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о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-ник-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-чик-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щик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тель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Образуют слова,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называющие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лиц мужского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пола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гриб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гриб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ник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летать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лёт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чик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камень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камен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щик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читать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чита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тель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-ниц-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-к-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Образуют слова,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называющие лиц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женского пола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проводить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провод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ниц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пианист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пианист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а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ист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ск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ов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(</w:t>
            </w: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-ев-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)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-н-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Образуют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прилагательные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бархат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бархат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ист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ый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сосед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сосед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ск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ий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мех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мех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ов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ой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груша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груш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ев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ый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молоко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молоч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н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ый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-и-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-е-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ова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(</w:t>
            </w: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ева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Образуют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рыбак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рыбач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и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ть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красный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красн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ть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тоска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тоск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ова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ть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горе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гор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ева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ть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ть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ти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чь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Суффиксы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неопределённой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формы глагола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говори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ть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нес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ти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стри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чь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-л-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Образует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прошедшее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время глагола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говорю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говори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л</w:t>
            </w:r>
          </w:p>
        </w:tc>
      </w:tr>
      <w:tr w:rsidR="008B4C47" w:rsidRPr="008B4C47" w:rsidTr="008B4C47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ся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(</w:t>
            </w:r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proofErr w:type="spellStart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сь</w:t>
            </w:r>
            <w:proofErr w:type="spellEnd"/>
            <w:r w:rsidRPr="008B4C47">
              <w:rPr>
                <w:rFonts w:ascii="Verdana" w:eastAsia="Times New Roman" w:hAnsi="Verdana" w:cs="Times New Roman"/>
                <w:b/>
                <w:bCs/>
                <w:color w:val="849DB4"/>
                <w:spacing w:val="30"/>
                <w:sz w:val="21"/>
                <w:lang w:eastAsia="ru-RU"/>
              </w:rPr>
              <w:t>-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Образуют глаголы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с возвратным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значением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 </w:t>
            </w: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купать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  <w:t>—</w:t>
            </w:r>
            <w:r w:rsidRPr="008B4C47">
              <w:rPr>
                <w:rFonts w:ascii="Verdana" w:eastAsia="Times New Roman" w:hAnsi="Verdana" w:cs="Times New Roman"/>
                <w:color w:val="575757"/>
                <w:sz w:val="21"/>
                <w:lang w:eastAsia="ru-RU"/>
              </w:rPr>
              <w:t> </w:t>
            </w: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купать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ся</w:t>
            </w:r>
          </w:p>
          <w:p w:rsid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</w:pPr>
            <w:r w:rsidRPr="008B4C47">
              <w:rPr>
                <w:rFonts w:ascii="Verdana" w:eastAsia="Times New Roman" w:hAnsi="Verdana" w:cs="Times New Roman"/>
                <w:i/>
                <w:iCs/>
                <w:color w:val="575757"/>
                <w:sz w:val="21"/>
                <w:lang w:eastAsia="ru-RU"/>
              </w:rPr>
              <w:t>купаю</w:t>
            </w:r>
            <w:r w:rsidRPr="008B4C47"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  <w:t>сь</w:t>
            </w:r>
          </w:p>
          <w:p w:rsid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</w:pPr>
          </w:p>
          <w:p w:rsid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</w:pPr>
          </w:p>
          <w:p w:rsid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849DB4"/>
                <w:spacing w:val="30"/>
                <w:sz w:val="21"/>
                <w:lang w:eastAsia="ru-RU"/>
              </w:rPr>
            </w:pPr>
          </w:p>
          <w:p w:rsidR="008B4C47" w:rsidRPr="008B4C47" w:rsidRDefault="008B4C47" w:rsidP="008B4C4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ru-RU"/>
              </w:rPr>
            </w:pPr>
          </w:p>
        </w:tc>
      </w:tr>
    </w:tbl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од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ин из продуктивных способов морфологического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5" w:anchor="title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словообразования существительных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i/>
          <w:iCs/>
          <w:color w:val="575757"/>
          <w:sz w:val="21"/>
          <w:lang w:eastAsia="ru-RU"/>
        </w:rPr>
        <w:t>суффиксальный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Огромное количество суффиксов, участвующих в образовании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6" w:anchor="title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имён существительных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 можно разделить на следующие группы:</w:t>
      </w:r>
    </w:p>
    <w:p w:rsidR="008B4C47" w:rsidRPr="008B4C47" w:rsidRDefault="008B4C47" w:rsidP="008B4C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lastRenderedPageBreak/>
        <w:t>суффиксы, служащие для образования названий предметов;</w:t>
      </w:r>
    </w:p>
    <w:p w:rsidR="008B4C47" w:rsidRPr="008B4C47" w:rsidRDefault="008B4C47" w:rsidP="008B4C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суффиксы, употребляемые для образования названий лиц мужского и женского пола;</w:t>
      </w:r>
    </w:p>
    <w:p w:rsidR="008B4C47" w:rsidRPr="008B4C47" w:rsidRDefault="008B4C47" w:rsidP="008B4C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суффиксы, служащие для образования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7" w:anchor="title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отвлечённых существительных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суффиксы, служащие для образования существительных, передающих субъективную оценку.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Суффиксы, служащие для образования названий предметов: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льник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и 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щик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орудия действия, наименования прибора: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будильник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холодильник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веялка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грелка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молотилка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счётчик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тральщик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льн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8" w:anchor="sushhestvitelnye-zhenskogo-roda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существительные женского рода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со значением места действия: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читальня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купальня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наковальня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ие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ье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места: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заречье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подножье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предгорье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предплечье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-к-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существительные, называющие предметы по характеризующему их признаку: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кладовка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анисовка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жестянка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 сюда же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Третьяковка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(Третьяковская галерея);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-ник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существительные, называющие вместилище (приспособление) для чего-либо или подо что-либо: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бумажник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кофейник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половник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свинарник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-ин-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единичности: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жемчужина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бусина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соломина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 а также существительные со значением результата действия (образуются от основы глагола +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-ин-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+ приставка):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вмятина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выбоина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завалина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-тор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9" w:anchor="title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существительные мужского рода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 обозначающие орудия действия, приборы, механизмы: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фиксатор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изолятор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сепаратор, аккумулятор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-л-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hyperlink r:id="rId10" w:anchor="raznosklonjaemye-sushhestvitelnye" w:history="1">
        <w:r w:rsidRPr="008B4C47">
          <w:rPr>
            <w:rFonts w:ascii="Verdana" w:eastAsia="Times New Roman" w:hAnsi="Verdana" w:cs="Times New Roman"/>
            <w:color w:val="849DB4"/>
            <w:sz w:val="21"/>
            <w:u w:val="single"/>
            <w:lang w:eastAsia="ru-RU"/>
          </w:rPr>
          <w:t>существительные среднего рода</w:t>
        </w:r>
      </w:hyperlink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со значением орудия действия: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грузило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поддувало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покрывало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Суффиксы, служащие для образования имён существительных мужского рода со значением лица: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-щик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подписчик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каменщик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гонщик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застройщик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докладчик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лётчик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льщик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(существительные, образованные от глагольных основ):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бурильщик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строгальщик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-тель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-итель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воспитатель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обвинитель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посетитель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заместитель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-ник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называние лиц по их отношению к предмету, профессии, а также со значением отношения лица к действию, поступку: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химик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академик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безбожник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ключник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завистник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-овец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ец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ист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называние лиц по их отношению к учреждению, профессии, деятельности, идейному направлению: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вузовец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полководец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мичуринец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журналист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криминалист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ач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 для обозначения лиц по отношению к профессии, роду деятельности, а также по их характерному признаку: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силач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циркач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бородач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-ант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янт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ент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 для обозначения лиц по роду их занятий и деятельности: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музыкант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эмигрант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ассистент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диссидент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-тор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 для обозначения лиц, связанных с определёнными действиями: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оператор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агитатор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ликвидатор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консерватор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анец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янец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анин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янин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чанин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используются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 для обозначения лиц по отношению к стране, нации, к личному имени, для выражения 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lastRenderedPageBreak/>
        <w:t>идейных взглядов: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албанец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американец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иркутянин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горьковчанин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татарин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армянин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вольтерьянец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ич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ович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евич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используются для называния лиц по отчеству: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Анатольевич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Сергеевич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Борисович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ыш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и 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ёнок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онок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(образование экспрессивно окрашенных существительных с оттенком фамильярности, пренебрежительности, ласкательности):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малыш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глупыш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подкидыш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медвежонок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волчонок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пострелёнок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Суффиксы, служащие для образования имён существительных женского рода:</w:t>
      </w:r>
    </w:p>
    <w:p w:rsidR="008B4C47" w:rsidRPr="008B4C47" w:rsidRDefault="008B4C47" w:rsidP="008B4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-к-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принадлежность к какой-либо профессии, национальности, роду занятий, идейному направлению: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артистка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циркачка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грузинка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итальянка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комсомолка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горожанка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-ниц-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и 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щиц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чиц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льщиц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обозначение лиц по их профессиональной деятельности, по отношению к учреждению, роду занятий 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-ниц-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присоединяется к существительным мужского рода на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тель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или заменяет 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-ник-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//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ц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учительница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писательница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волшебница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банщица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газетчица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строгальщица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-ш-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используется для обозначения лиц по их профессии, роду деятельности, а также называния жён у лиц мужского пола: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директорша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литераторша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генеральша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ичн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иничн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овн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евн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используются для называния лиц по отчеству: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Саввична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Кузьминична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Ильинична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Владимировна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Дмитриевна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Суффиксы, служащие для образования имён существительных с абстрактным значением: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-ость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ность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отвлечённого качества, свойства: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бодрость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изысканность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готовность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газетность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мость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емость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состояния: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заболеваемость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сопротивляемость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-ни-е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-н-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ье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ени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-е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 со значением действия, процесса: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достижение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изобретение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взыскание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строение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сцепление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аци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-я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яци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фикаци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действия: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агитация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калькуляция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мистификация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gram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к-а</w:t>
      </w:r>
      <w:proofErr w:type="gram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 (от глагольных основ) со значением действия: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заливка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браковка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вклейка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-и-е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ьj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признака, свойства: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усердие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изобилие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раздоль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[j]е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ств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еств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 со значением состояния, положения, деятельности: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председательство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авторство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 существительные с суффиксами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ианств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янств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называют течение, идейное направление: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конфуцианство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вольтерьянство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изм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существительные, называющие учения, направления, склонности: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демократизм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материализм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классицизм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оптимизм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туризм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ур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— существительные, называющие сферу деятельности, отрасли искусства, профессии (образование слов иноязычного происхождения):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скульптура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архитектура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адвокатура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магистратура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lastRenderedPageBreak/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-аж-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— существительные, называющие действия, количества, указывающие на собирательное значение: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монтаж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инструктаж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метраж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антураж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Суффиксы субъективной оценки: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ик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-чик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образуют существительные мужского рода с уменьшительно-ласкательным значением: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слоник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столик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вопросик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разговорчик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моторчик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-к-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очк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образуют существительные женского рода с уменьшительно-ласкательным значением: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дорожка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тумбочка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баночка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сестрица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метелица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-ц-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-ц-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ец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образуют существительные среднего рода с уменьшительно-ласкательным значением: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болотце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сенцо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платьице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письмецо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ружьецо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proofErr w:type="gram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ушк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proofErr w:type="gramEnd"/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юшк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ушк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юшк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ышк-о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образуют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 существительные всех трёх родов с уменьшительно-ласкательным значением: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хлебушко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полюшко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бабушка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деревушка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дядюшка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хозяюшка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ядрышко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ишк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образуют существительные всех трёх родов с пренебрежительно-презрительным значением, иногда — уменьшительно-ласкательным: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возишко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плутишка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письмишко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землишка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братишка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шалунишка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оньк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еньк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образуют существительные мужского и женского рода с уменьшительно-ласкательным значением: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девонька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доченька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котенька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дяденька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онк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енк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 образуют существительные мужского и женского рода со значением пренебрежительности: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книжонка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избёнка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кофтёнка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мальчонка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;</w:t>
      </w:r>
    </w:p>
    <w:p w:rsidR="008B4C47" w:rsidRPr="008B4C47" w:rsidRDefault="008B4C47" w:rsidP="008B4C4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ищ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ищ</w:t>
      </w:r>
      <w:proofErr w:type="spell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) образуют существительные всех трёх родов со значением </w:t>
      </w:r>
      <w:proofErr w:type="spellStart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увеличительности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: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proofErr w:type="spell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тараканище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волчище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глазища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8B4C47" w:rsidRPr="008B4C47" w:rsidRDefault="008B4C47" w:rsidP="008B4C47">
      <w:pPr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_____________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Суффиксы, не участвующие в образовании новых слов, —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</w:t>
      </w:r>
      <w:proofErr w:type="spellStart"/>
      <w:proofErr w:type="gramStart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нь</w:t>
      </w:r>
      <w:proofErr w:type="spellEnd"/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proofErr w:type="gramEnd"/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болезнь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жизнь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-ух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(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петух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8B4C47">
        <w:rPr>
          <w:rFonts w:ascii="Verdana" w:eastAsia="Times New Roman" w:hAnsi="Verdana" w:cs="Times New Roman"/>
          <w:color w:val="575757"/>
          <w:sz w:val="21"/>
          <w:lang w:eastAsia="ru-RU"/>
        </w:rPr>
        <w:t> </w:t>
      </w:r>
      <w:r w:rsidRPr="008B4C47">
        <w:rPr>
          <w:rFonts w:ascii="Verdana" w:eastAsia="Times New Roman" w:hAnsi="Verdana" w:cs="Times New Roman"/>
          <w:b/>
          <w:bCs/>
          <w:color w:val="849DB4"/>
          <w:spacing w:val="30"/>
          <w:sz w:val="21"/>
          <w:lang w:eastAsia="ru-RU"/>
        </w:rPr>
        <w:t>пастух</w:t>
      </w: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).</w:t>
      </w:r>
    </w:p>
    <w:p w:rsidR="008B4C47" w:rsidRPr="008B4C47" w:rsidRDefault="008B4C47" w:rsidP="008B4C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8B4C47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4B49CF" w:rsidRDefault="000C0B4A"/>
    <w:sectPr w:rsidR="004B49CF" w:rsidSect="004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C7A"/>
    <w:multiLevelType w:val="multilevel"/>
    <w:tmpl w:val="91C6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F0978"/>
    <w:multiLevelType w:val="multilevel"/>
    <w:tmpl w:val="313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44233"/>
    <w:multiLevelType w:val="multilevel"/>
    <w:tmpl w:val="C3D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010CA"/>
    <w:multiLevelType w:val="multilevel"/>
    <w:tmpl w:val="A13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C7CF2"/>
    <w:multiLevelType w:val="multilevel"/>
    <w:tmpl w:val="6A56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8325A"/>
    <w:multiLevelType w:val="multilevel"/>
    <w:tmpl w:val="D2B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7"/>
    <w:rsid w:val="000C0B4A"/>
    <w:rsid w:val="0019387F"/>
    <w:rsid w:val="003F01EB"/>
    <w:rsid w:val="004A5951"/>
    <w:rsid w:val="008B4C47"/>
    <w:rsid w:val="009773E0"/>
    <w:rsid w:val="00D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E88E"/>
  <w15:docId w15:val="{E0B76AE0-FD16-433E-BCD3-B819728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">
    <w:name w:val="ex"/>
    <w:basedOn w:val="a0"/>
    <w:rsid w:val="008B4C47"/>
  </w:style>
  <w:style w:type="character" w:customStyle="1" w:styleId="s1">
    <w:name w:val="s1"/>
    <w:basedOn w:val="a0"/>
    <w:rsid w:val="008B4C47"/>
  </w:style>
  <w:style w:type="character" w:customStyle="1" w:styleId="s18">
    <w:name w:val="s18"/>
    <w:basedOn w:val="a0"/>
    <w:rsid w:val="008B4C47"/>
  </w:style>
  <w:style w:type="character" w:customStyle="1" w:styleId="s4">
    <w:name w:val="s4"/>
    <w:basedOn w:val="a0"/>
    <w:rsid w:val="008B4C47"/>
  </w:style>
  <w:style w:type="character" w:customStyle="1" w:styleId="s3">
    <w:name w:val="s3"/>
    <w:basedOn w:val="a0"/>
    <w:rsid w:val="008B4C47"/>
  </w:style>
  <w:style w:type="character" w:customStyle="1" w:styleId="s35">
    <w:name w:val="s35"/>
    <w:basedOn w:val="a0"/>
    <w:rsid w:val="008B4C47"/>
  </w:style>
  <w:style w:type="character" w:styleId="a4">
    <w:name w:val="Emphasis"/>
    <w:basedOn w:val="a0"/>
    <w:uiPriority w:val="20"/>
    <w:qFormat/>
    <w:rsid w:val="008B4C47"/>
    <w:rPr>
      <w:i/>
      <w:iCs/>
    </w:rPr>
  </w:style>
  <w:style w:type="character" w:customStyle="1" w:styleId="apple-converted-space">
    <w:name w:val="apple-converted-space"/>
    <w:basedOn w:val="a0"/>
    <w:rsid w:val="008B4C47"/>
  </w:style>
  <w:style w:type="character" w:customStyle="1" w:styleId="s25">
    <w:name w:val="s25"/>
    <w:basedOn w:val="a0"/>
    <w:rsid w:val="008B4C47"/>
  </w:style>
  <w:style w:type="paragraph" w:customStyle="1" w:styleId="cap">
    <w:name w:val="cap"/>
    <w:basedOn w:val="a"/>
    <w:rsid w:val="008B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4C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4C47"/>
    <w:rPr>
      <w:color w:val="800080"/>
      <w:u w:val="single"/>
    </w:rPr>
  </w:style>
  <w:style w:type="character" w:customStyle="1" w:styleId="s45">
    <w:name w:val="s45"/>
    <w:basedOn w:val="a0"/>
    <w:rsid w:val="008B4C47"/>
  </w:style>
  <w:style w:type="character" w:customStyle="1" w:styleId="prefix">
    <w:name w:val="prefix"/>
    <w:basedOn w:val="a0"/>
    <w:rsid w:val="008B4C47"/>
  </w:style>
  <w:style w:type="character" w:customStyle="1" w:styleId="s15">
    <w:name w:val="s15"/>
    <w:basedOn w:val="a0"/>
    <w:rsid w:val="008B4C47"/>
  </w:style>
  <w:style w:type="character" w:customStyle="1" w:styleId="s2">
    <w:name w:val="s2"/>
    <w:basedOn w:val="a0"/>
    <w:rsid w:val="008B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russian.ru/rod-imen-sushhestvitelny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russian.ru/nekonkretnye-otvlechennye-sushhestvitelny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russian.ru/imja-sushhestvitelnoe-kak-chast-rech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ldrussian.ru/sposoby-obrazovanija-sushhestvitelnyh/" TargetMode="External"/><Relationship Id="rId10" Type="http://schemas.openxmlformats.org/officeDocument/2006/relationships/hyperlink" Target="http://www.goldrussian.ru/rod-imen-sushhestvitelny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russian.ru/rod-imen-sushhestviteln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У10</cp:lastModifiedBy>
  <cp:revision>2</cp:revision>
  <cp:lastPrinted>2017-01-08T15:54:00Z</cp:lastPrinted>
  <dcterms:created xsi:type="dcterms:W3CDTF">2023-10-25T17:46:00Z</dcterms:created>
  <dcterms:modified xsi:type="dcterms:W3CDTF">2023-10-25T17:46:00Z</dcterms:modified>
</cp:coreProperties>
</file>