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E06" w:rsidRPr="000C490D" w:rsidRDefault="006D4233" w:rsidP="000C490D">
      <w:pPr>
        <w:shd w:val="clear" w:color="auto" w:fill="FFFFFF"/>
        <w:spacing w:before="225" w:after="225" w:line="240" w:lineRule="auto"/>
        <w:ind w:firstLine="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r>
        <w:rPr>
          <w:rFonts w:ascii="Arial" w:eastAsia="Times New Roman" w:hAnsi="Arial" w:cs="Arial"/>
          <w:sz w:val="28"/>
          <w:szCs w:val="28"/>
          <w:lang w:eastAsia="ru-RU"/>
        </w:rPr>
        <w:t>Критерии</w:t>
      </w:r>
      <w:r w:rsidRPr="000C490D">
        <w:rPr>
          <w:rFonts w:ascii="Arial" w:eastAsia="Times New Roman" w:hAnsi="Arial" w:cs="Arial"/>
          <w:sz w:val="28"/>
          <w:szCs w:val="28"/>
          <w:lang w:eastAsia="ru-RU"/>
        </w:rPr>
        <w:t xml:space="preserve"> оценивания заданий ОГЭ (ч.1. сжатое изложение, ч.3 задания 9.1, 9.2, 9.3)</w:t>
      </w:r>
    </w:p>
    <w:tbl>
      <w:tblPr>
        <w:tblW w:w="0" w:type="auto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9004"/>
        <w:gridCol w:w="846"/>
      </w:tblGrid>
      <w:tr w:rsidR="00BB7E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bookmarkEnd w:id="0"/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Критерии оценивания сжатого изложения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BB7E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ИК 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Содержание изложения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BB7E06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7E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BB7E06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Экзаменуемый точно передал основное содержание прослушанного текста, отразив все важные для его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восприятия микротемы.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BB7E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BB7E0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Экзаменуемый передал основное содержание прослушанного текста,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упустил или добавил одну микротему.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BB7E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BB7E0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Экзаменуемый передал основное содержание прослушанного текста,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упустил или добавил более одной микротемы.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B7E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ИК 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Сжатие исходного текста.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BB7E06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7E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BB7E06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Экзаменуемый применил один или несколько приёмов сжатия текста, использовав их на протяжении всего текста.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BB7E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BB7E0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Экзаменуемый применил один или несколько приёмов сжатия текста, использовав их для сжатия двух микротем текста.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BB7E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BB7E0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Экзаменуемый применил один или несколько приёмов сжатия текста, использовав их для сжатия  одной микротемы текста.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BB7E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BB7E0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Экзаменуемый не использовал приёмы сжатия текста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B7E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ИК 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Смысловая цельность, речевая связность и  последовательность изложения.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BB7E06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7E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BB7E06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экзаменуемого характеризуется смысловой цельностью, речевой связностью и последовательностью изложения: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логические ошибки отсутствуют, последовательность изложения не нарушена;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в работе нет нарушений абзацного членения текста.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BB7E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BB7E0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экзаменуемого характеризуется смысловой цельностью, связностью и последовательностью изложения,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допущена одна логическая ошибка,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/или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в работе имеется одно нарушение абзацного членения текста.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BB7E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BB7E0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работе экзаменуемого просматривается коммуникативный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замысел,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допущено более одной логической ошибки, 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и/или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имеется два случая нарушения абзацного членения текста.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B7E0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Максимальное количество баллов за сжатое изложение по критериям ИК1–ИК3.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BB7E06" w:rsidRDefault="006D4233">
      <w:pPr>
        <w:ind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br w:type="page"/>
      </w:r>
    </w:p>
    <w:p w:rsidR="00BB7E06" w:rsidRDefault="00BB7E06">
      <w:pPr>
        <w:ind w:firstLine="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4"/>
        <w:gridCol w:w="8471"/>
        <w:gridCol w:w="846"/>
      </w:tblGrid>
      <w:tr w:rsidR="00BB7E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Критерии оценки грамотности и фактической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точности речи экзаменуемого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BB7E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ГК1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Соблюдение орфографических норм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Орфографических ошибок нет, или допущено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не более одной ошибки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BB7E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BB7E06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Допущено 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две-три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ошибки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BB7E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BB7E06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Допущено 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четыре и более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ошибки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B7E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ГК2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Соблюдение пунктуационных норм.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Пунктуационных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ошибок нет,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или допущено 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 более двух ошибок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BB7E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BB7E06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Допущено 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три-четыре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ошибки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BB7E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BB7E06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Допущено 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пять и более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ошибок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B7E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ГК3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Соблюдение грамматических норм.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Грамматических ошибок нет,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или допущена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одна ошибка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BB7E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BB7E06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Допущено 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две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ошибки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BB7E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BB7E06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Допущено 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три и более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ошибки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B7E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ГК4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Соблюдение речевых норм.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Речевых ошибок нет, или допущено 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 более двух ошибок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BB7E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BB7E06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Допущено 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три-четыре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ошибки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BB7E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BB7E06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Допущено 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пять и более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ошибок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B7E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ФК1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Фактическая точность письменной речи.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Фактических ошибок в изложении материала, а также в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понимании и употреблении терминов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BB7E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BB7E06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Допущена 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одна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ошибка в изложении материала или употреблении терминов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BB7E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BB7E06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Допущено 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две и более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ошибки в изложении материала или употреблении терминов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B7E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ФК1,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ГК1-ГК4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Максимальное количество баллов за сочинение и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изложение по критериям ФК1, ГК1–ГК4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</w:tr>
    </w:tbl>
    <w:p w:rsidR="00BB7E06" w:rsidRDefault="00BB7E06">
      <w:pPr>
        <w:shd w:val="clear" w:color="auto" w:fill="FFFFFF"/>
        <w:spacing w:before="225" w:after="225" w:line="240" w:lineRule="auto"/>
        <w:ind w:firstLine="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7E06" w:rsidRDefault="00BB7E06">
      <w:pPr>
        <w:shd w:val="clear" w:color="auto" w:fill="FFFFFF"/>
        <w:spacing w:before="225" w:after="225" w:line="240" w:lineRule="auto"/>
        <w:ind w:firstLine="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7E06" w:rsidRDefault="00BB7E06">
      <w:pPr>
        <w:shd w:val="clear" w:color="auto" w:fill="FFFFFF"/>
        <w:spacing w:before="225" w:after="225" w:line="240" w:lineRule="auto"/>
        <w:ind w:firstLine="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7E06" w:rsidRDefault="00BB7E06">
      <w:pPr>
        <w:shd w:val="clear" w:color="auto" w:fill="FFFFFF"/>
        <w:spacing w:before="225" w:after="225" w:line="240" w:lineRule="auto"/>
        <w:ind w:firstLine="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7E06" w:rsidRDefault="006D4233">
      <w:pPr>
        <w:shd w:val="clear" w:color="auto" w:fill="FFFFFF"/>
        <w:spacing w:before="225" w:after="225" w:line="240" w:lineRule="auto"/>
        <w:ind w:firstLine="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 оценке грамотности 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(ГК1–ГК4)</w:t>
      </w:r>
      <w:r>
        <w:rPr>
          <w:rFonts w:ascii="Arial" w:eastAsia="Times New Roman" w:hAnsi="Arial" w:cs="Arial"/>
          <w:sz w:val="28"/>
          <w:szCs w:val="28"/>
          <w:lang w:eastAsia="ru-RU"/>
        </w:rPr>
        <w:t> следует учитывать 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объём изложения и сочинения.</w:t>
      </w:r>
    </w:p>
    <w:p w:rsidR="00BB7E06" w:rsidRDefault="006D4233">
      <w:pPr>
        <w:shd w:val="clear" w:color="auto" w:fill="FFFFFF"/>
        <w:spacing w:before="225" w:after="225" w:line="240" w:lineRule="auto"/>
        <w:ind w:firstLine="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Указанные в таблице  нормативы применяются для проверки и оценки изложения и сочинения, суммарный объём которых составляет 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140 и 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более</w:t>
      </w:r>
      <w:r>
        <w:rPr>
          <w:rFonts w:ascii="Arial" w:eastAsia="Times New Roman" w:hAnsi="Arial" w:cs="Arial"/>
          <w:sz w:val="28"/>
          <w:szCs w:val="28"/>
          <w:lang w:eastAsia="ru-RU"/>
        </w:rPr>
        <w:t> 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слов.</w:t>
      </w:r>
    </w:p>
    <w:p w:rsidR="00BB7E06" w:rsidRDefault="006D4233">
      <w:pPr>
        <w:shd w:val="clear" w:color="auto" w:fill="FFFFFF"/>
        <w:spacing w:before="225" w:after="225" w:line="240" w:lineRule="auto"/>
        <w:ind w:firstLine="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Если  суммарный  объём  сочинения  и  изложения  составляет 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70–139 слов</w:t>
      </w:r>
      <w:r>
        <w:rPr>
          <w:rFonts w:ascii="Arial" w:eastAsia="Times New Roman" w:hAnsi="Arial" w:cs="Arial"/>
          <w:sz w:val="28"/>
          <w:szCs w:val="28"/>
          <w:lang w:eastAsia="ru-RU"/>
        </w:rPr>
        <w:t>, то по каждому из критериев 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ГК1–ГК4</w:t>
      </w:r>
      <w:r>
        <w:rPr>
          <w:rFonts w:ascii="Arial" w:eastAsia="Times New Roman" w:hAnsi="Arial" w:cs="Arial"/>
          <w:sz w:val="28"/>
          <w:szCs w:val="28"/>
          <w:lang w:eastAsia="ru-RU"/>
        </w:rPr>
        <w:t> 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не ставится больше</w:t>
      </w:r>
    </w:p>
    <w:p w:rsidR="00BB7E06" w:rsidRDefault="006D4233">
      <w:pPr>
        <w:shd w:val="clear" w:color="auto" w:fill="FFFFFF"/>
        <w:spacing w:before="225" w:after="225" w:line="240" w:lineRule="auto"/>
        <w:ind w:firstLine="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 балла:</w:t>
      </w:r>
    </w:p>
    <w:p w:rsidR="00BB7E06" w:rsidRDefault="006D4233">
      <w:pPr>
        <w:shd w:val="clear" w:color="auto" w:fill="FFFFFF"/>
        <w:spacing w:before="225" w:after="225" w:line="240" w:lineRule="auto"/>
        <w:ind w:firstLine="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ГК1</w:t>
      </w:r>
      <w:r>
        <w:rPr>
          <w:rFonts w:ascii="Arial" w:eastAsia="Times New Roman" w:hAnsi="Arial" w:cs="Arial"/>
          <w:sz w:val="28"/>
          <w:szCs w:val="28"/>
          <w:lang w:eastAsia="ru-RU"/>
        </w:rPr>
        <w:t> – 1 балл ставится, если орфографических ошибок нет или допущена одна негрубая ошибка;</w:t>
      </w:r>
    </w:p>
    <w:p w:rsidR="00BB7E06" w:rsidRDefault="006D4233">
      <w:pPr>
        <w:shd w:val="clear" w:color="auto" w:fill="FFFFFF"/>
        <w:spacing w:before="225" w:after="225" w:line="240" w:lineRule="auto"/>
        <w:ind w:firstLine="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ГК2 </w:t>
      </w:r>
      <w:r>
        <w:rPr>
          <w:rFonts w:ascii="Arial" w:eastAsia="Times New Roman" w:hAnsi="Arial" w:cs="Arial"/>
          <w:sz w:val="28"/>
          <w:szCs w:val="28"/>
          <w:lang w:eastAsia="ru-RU"/>
        </w:rPr>
        <w:t>– 1 балл стави</w:t>
      </w:r>
      <w:r>
        <w:rPr>
          <w:rFonts w:ascii="Arial" w:eastAsia="Times New Roman" w:hAnsi="Arial" w:cs="Arial"/>
          <w:sz w:val="28"/>
          <w:szCs w:val="28"/>
          <w:lang w:eastAsia="ru-RU"/>
        </w:rPr>
        <w:t>тся, если пунктуационных ошибок нет или допущена  одна негрубая ошибка;</w:t>
      </w:r>
    </w:p>
    <w:p w:rsidR="00BB7E06" w:rsidRDefault="006D4233">
      <w:pPr>
        <w:shd w:val="clear" w:color="auto" w:fill="FFFFFF"/>
        <w:spacing w:before="225" w:after="225" w:line="240" w:lineRule="auto"/>
        <w:ind w:firstLine="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ГК3</w:t>
      </w:r>
      <w:r>
        <w:rPr>
          <w:rFonts w:ascii="Arial" w:eastAsia="Times New Roman" w:hAnsi="Arial" w:cs="Arial"/>
          <w:sz w:val="28"/>
          <w:szCs w:val="28"/>
          <w:lang w:eastAsia="ru-RU"/>
        </w:rPr>
        <w:t> – 1 балл ставится, если грамматических ошибок нет;</w:t>
      </w:r>
    </w:p>
    <w:p w:rsidR="00BB7E06" w:rsidRDefault="006D4233">
      <w:pPr>
        <w:shd w:val="clear" w:color="auto" w:fill="FFFFFF"/>
        <w:spacing w:before="225" w:after="225" w:line="240" w:lineRule="auto"/>
        <w:ind w:firstLine="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ГК4 </w:t>
      </w:r>
      <w:r>
        <w:rPr>
          <w:rFonts w:ascii="Arial" w:eastAsia="Times New Roman" w:hAnsi="Arial" w:cs="Arial"/>
          <w:sz w:val="28"/>
          <w:szCs w:val="28"/>
          <w:lang w:eastAsia="ru-RU"/>
        </w:rPr>
        <w:t>– 1 балл ставится, если речевых ошибок нет.</w:t>
      </w:r>
    </w:p>
    <w:p w:rsidR="00BB7E06" w:rsidRDefault="006D4233">
      <w:pPr>
        <w:shd w:val="clear" w:color="auto" w:fill="FFFFFF"/>
        <w:spacing w:before="225" w:after="225" w:line="240" w:lineRule="auto"/>
        <w:ind w:firstLine="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Если в изложении и сочинении в целом насчитывается 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менее 70 слов,</w:t>
      </w:r>
      <w:r>
        <w:rPr>
          <w:rFonts w:ascii="Arial" w:eastAsia="Times New Roman" w:hAnsi="Arial" w:cs="Arial"/>
          <w:sz w:val="28"/>
          <w:szCs w:val="28"/>
          <w:lang w:eastAsia="ru-RU"/>
        </w:rPr>
        <w:t> то такая работа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по критериям 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ГК1–ГК4 оценивается нулём баллов</w:t>
      </w:r>
      <w:r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BB7E06" w:rsidRDefault="006D4233">
      <w:pPr>
        <w:shd w:val="clear" w:color="auto" w:fill="FFFFFF"/>
        <w:spacing w:before="225" w:after="225" w:line="240" w:lineRule="auto"/>
        <w:ind w:firstLine="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Если ученик выполнил 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только  один вид творческой работы</w:t>
      </w:r>
      <w:r>
        <w:rPr>
          <w:rFonts w:ascii="Arial" w:eastAsia="Times New Roman" w:hAnsi="Arial" w:cs="Arial"/>
          <w:sz w:val="28"/>
          <w:szCs w:val="28"/>
          <w:lang w:eastAsia="ru-RU"/>
        </w:rPr>
        <w:t> (или изложение, или сочинение), то оценивание по критериям 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ГК1–ГК4</w:t>
      </w:r>
      <w:r>
        <w:rPr>
          <w:rFonts w:ascii="Arial" w:eastAsia="Times New Roman" w:hAnsi="Arial" w:cs="Arial"/>
          <w:sz w:val="28"/>
          <w:szCs w:val="28"/>
          <w:lang w:eastAsia="ru-RU"/>
        </w:rPr>
        <w:t> осуществляется также в соответствии с объёмом работы:</w:t>
      </w:r>
    </w:p>
    <w:p w:rsidR="00BB7E06" w:rsidRDefault="006D4233">
      <w:pPr>
        <w:shd w:val="clear" w:color="auto" w:fill="FFFFFF"/>
        <w:spacing w:before="225" w:after="225" w:line="240" w:lineRule="auto"/>
        <w:ind w:firstLine="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– если в работе 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не менее 140 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слов</w:t>
      </w:r>
      <w:r>
        <w:rPr>
          <w:rFonts w:ascii="Arial" w:eastAsia="Times New Roman" w:hAnsi="Arial" w:cs="Arial"/>
          <w:sz w:val="28"/>
          <w:szCs w:val="28"/>
          <w:lang w:eastAsia="ru-RU"/>
        </w:rPr>
        <w:t>, то грамотность оценивается по таблице;</w:t>
      </w:r>
    </w:p>
    <w:p w:rsidR="00BB7E06" w:rsidRDefault="006D4233">
      <w:pPr>
        <w:shd w:val="clear" w:color="auto" w:fill="FFFFFF"/>
        <w:spacing w:before="225" w:after="225" w:line="240" w:lineRule="auto"/>
        <w:ind w:firstLine="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– если в работе 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70–139 слов</w:t>
      </w:r>
      <w:r>
        <w:rPr>
          <w:rFonts w:ascii="Arial" w:eastAsia="Times New Roman" w:hAnsi="Arial" w:cs="Arial"/>
          <w:sz w:val="28"/>
          <w:szCs w:val="28"/>
          <w:lang w:eastAsia="ru-RU"/>
        </w:rPr>
        <w:t>, то по каждому из критериев 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ГК1–ГК4 </w:t>
      </w:r>
      <w:r>
        <w:rPr>
          <w:rFonts w:ascii="Arial" w:eastAsia="Times New Roman" w:hAnsi="Arial" w:cs="Arial"/>
          <w:sz w:val="28"/>
          <w:szCs w:val="28"/>
          <w:lang w:eastAsia="ru-RU"/>
        </w:rPr>
        <w:t>не ставится более 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 балла</w:t>
      </w:r>
      <w:r>
        <w:rPr>
          <w:rFonts w:ascii="Arial" w:eastAsia="Times New Roman" w:hAnsi="Arial" w:cs="Arial"/>
          <w:sz w:val="28"/>
          <w:szCs w:val="28"/>
          <w:lang w:eastAsia="ru-RU"/>
        </w:rPr>
        <w:t> (см. выше);</w:t>
      </w:r>
    </w:p>
    <w:p w:rsidR="00BB7E06" w:rsidRDefault="006D4233">
      <w:pPr>
        <w:shd w:val="clear" w:color="auto" w:fill="FFFFFF"/>
        <w:spacing w:before="225" w:after="225" w:line="240" w:lineRule="auto"/>
        <w:ind w:firstLine="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– если в работе 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менее 70 слов</w:t>
      </w:r>
      <w:r>
        <w:rPr>
          <w:rFonts w:ascii="Arial" w:eastAsia="Times New Roman" w:hAnsi="Arial" w:cs="Arial"/>
          <w:sz w:val="28"/>
          <w:szCs w:val="28"/>
          <w:lang w:eastAsia="ru-RU"/>
        </w:rPr>
        <w:t>, то такая работа по критериям 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ГК1–ГК4</w:t>
      </w:r>
      <w:r>
        <w:rPr>
          <w:rFonts w:ascii="Arial" w:eastAsia="Times New Roman" w:hAnsi="Arial" w:cs="Arial"/>
          <w:sz w:val="28"/>
          <w:szCs w:val="28"/>
          <w:lang w:eastAsia="ru-RU"/>
        </w:rPr>
        <w:t> оценивается 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нулём баллов.</w:t>
      </w:r>
    </w:p>
    <w:p w:rsidR="00BB7E06" w:rsidRDefault="006D4233">
      <w:pPr>
        <w:shd w:val="clear" w:color="auto" w:fill="FFFFFF"/>
        <w:spacing w:before="225" w:after="225" w:line="240" w:lineRule="auto"/>
        <w:ind w:firstLine="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Максимальное ко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личество баллов</w:t>
      </w:r>
      <w:r>
        <w:rPr>
          <w:rFonts w:ascii="Arial" w:eastAsia="Times New Roman" w:hAnsi="Arial" w:cs="Arial"/>
          <w:sz w:val="28"/>
          <w:szCs w:val="28"/>
          <w:lang w:eastAsia="ru-RU"/>
        </w:rPr>
        <w:t>, которое может получить экзаменуемый за выполнение всей экзаменационной работы, – 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33.</w:t>
      </w:r>
    </w:p>
    <w:p w:rsidR="00BB7E06" w:rsidRDefault="00BB7E06">
      <w:pPr>
        <w:jc w:val="center"/>
        <w:rPr>
          <w:rFonts w:ascii="Arial" w:hAnsi="Arial" w:cs="Arial"/>
          <w:sz w:val="28"/>
          <w:szCs w:val="28"/>
        </w:rPr>
      </w:pPr>
    </w:p>
    <w:p w:rsidR="00BB7E06" w:rsidRDefault="00BB7E06">
      <w:pPr>
        <w:jc w:val="center"/>
        <w:rPr>
          <w:rFonts w:ascii="Arial" w:hAnsi="Arial" w:cs="Arial"/>
          <w:sz w:val="28"/>
          <w:szCs w:val="28"/>
        </w:rPr>
      </w:pPr>
    </w:p>
    <w:p w:rsidR="00BB7E06" w:rsidRDefault="00BB7E06">
      <w:pPr>
        <w:jc w:val="center"/>
        <w:rPr>
          <w:rFonts w:ascii="Arial" w:hAnsi="Arial" w:cs="Arial"/>
          <w:sz w:val="28"/>
          <w:szCs w:val="28"/>
        </w:rPr>
      </w:pPr>
    </w:p>
    <w:p w:rsidR="00BB7E06" w:rsidRDefault="006D4233">
      <w:pPr>
        <w:shd w:val="clear" w:color="auto" w:fill="FFFFFF"/>
        <w:spacing w:before="375" w:after="300" w:line="750" w:lineRule="atLeast"/>
        <w:ind w:firstLine="0"/>
        <w:jc w:val="center"/>
        <w:outlineLvl w:val="0"/>
        <w:rPr>
          <w:rFonts w:ascii="Arial" w:eastAsia="Times New Roman" w:hAnsi="Arial" w:cs="Arial"/>
          <w:kern w:val="36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b/>
          <w:bCs/>
          <w:i/>
          <w:iCs/>
          <w:kern w:val="36"/>
          <w:sz w:val="28"/>
          <w:szCs w:val="28"/>
          <w:lang w:eastAsia="ru-RU"/>
        </w:rPr>
        <w:lastRenderedPageBreak/>
        <w:t>Оценивание сочинения 9.</w:t>
      </w:r>
      <w:r>
        <w:rPr>
          <w:rFonts w:ascii="Arial" w:eastAsia="Times New Roman" w:hAnsi="Arial" w:cs="Arial"/>
          <w:b/>
          <w:bCs/>
          <w:i/>
          <w:iCs/>
          <w:kern w:val="36"/>
          <w:sz w:val="28"/>
          <w:szCs w:val="28"/>
          <w:lang w:val="en-US" w:eastAsia="ru-RU"/>
        </w:rPr>
        <w:t>1</w:t>
      </w:r>
    </w:p>
    <w:tbl>
      <w:tblPr>
        <w:tblW w:w="0" w:type="auto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9"/>
        <w:gridCol w:w="8305"/>
        <w:gridCol w:w="846"/>
      </w:tblGrid>
      <w:tr w:rsidR="00BB7E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Критерии оценивания сочинения-рассуждения на лингвистическую</w:t>
            </w:r>
            <w:r w:rsidRPr="000C49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тему (9.</w:t>
            </w:r>
            <w:r w:rsidRPr="000C49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BB7E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, К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Понимание смысла фрагмента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текста.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Экзаменуемый  привел</w:t>
            </w:r>
            <w:r w:rsidRPr="000C49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рассуждение на теоретическом уровне. Фактических ошибок, связанных с пониманием тезиса, 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B7E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BB7E06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Экзаменуемый  привел</w:t>
            </w:r>
            <w:r w:rsidRPr="000C49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рассуждение на теоретическом уровне. Допущена 1 фактическая ошибка, связанная с пониманием тезиса.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BB7E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BB7E06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Экзаменуемый  привел</w:t>
            </w:r>
            <w:r w:rsidRPr="000C49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рассуждение на теоретическом уровне. Допущены 2 и более фактические ошибки, связанные с пониманием тезиса.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BB7E06" w:rsidRPr="000C490D" w:rsidRDefault="006D4233">
            <w:pPr>
              <w:spacing w:before="225" w:after="225" w:line="240" w:lineRule="auto"/>
              <w:ind w:firstLineChars="100" w:firstLine="2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тезис</w:t>
            </w:r>
            <w:r w:rsidRPr="000C49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доказан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BB7E06" w:rsidRPr="000C490D" w:rsidRDefault="006D4233">
            <w:pPr>
              <w:spacing w:before="225" w:after="225" w:line="240" w:lineRule="auto"/>
              <w:ind w:firstLineChars="50" w:firstLine="1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дано</w:t>
            </w:r>
            <w:r w:rsidRPr="000C49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рассуждение вне контекста задания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BB7E06" w:rsidRPr="000C490D" w:rsidRDefault="006D4233">
            <w:pPr>
              <w:spacing w:before="225" w:after="22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тезис</w:t>
            </w:r>
            <w:r w:rsidRPr="000C49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доказан на бытовом уровне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B7E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, К2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Наличие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примеров-аргументов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Экзаменуемый привёл из текста два примера-аргумента, верно</w:t>
            </w:r>
            <w:r w:rsidRPr="000C49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указав их роль в тексте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BB7E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BB7E06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Pr="000C490D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Экзаменуемый привёл из текста два примера-аргумента, не</w:t>
            </w:r>
            <w:r w:rsidRPr="000C49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указав их роль в тексте</w:t>
            </w:r>
          </w:p>
          <w:p w:rsidR="00BB7E06" w:rsidRPr="000C490D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49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BB7E06" w:rsidRPr="000C490D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привёл из текста два примера-аргумента, </w:t>
            </w:r>
            <w:r w:rsidRPr="000C49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указав роль одного из ни</w:t>
            </w:r>
            <w:r w:rsidRPr="000C49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  <w:p w:rsidR="00BB7E06" w:rsidRPr="000C490D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49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или  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привёл из текста один пример-аргумент, </w:t>
            </w:r>
            <w:r w:rsidRPr="000C49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указав его роль в тексте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BB7E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BB7E06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Экзаменуемый привёл один</w:t>
            </w:r>
            <w:r w:rsidRPr="000C49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пример-аргумент</w:t>
            </w:r>
            <w:r w:rsidRPr="000C49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указав</w:t>
            </w:r>
            <w:r w:rsidRPr="000C49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его роли в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тексте</w:t>
            </w:r>
          </w:p>
          <w:p w:rsidR="00BB7E06" w:rsidRDefault="00BB7E06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BB7E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BB7E06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Pr="000C490D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Экзаменуемый не привёл ни одного примера-аргумента, объясняющего</w:t>
            </w:r>
            <w:r w:rsidRPr="000C49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тезис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BB7E06" w:rsidRPr="000C490D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Экзаменуемый привёл  примеры</w:t>
            </w:r>
            <w:r w:rsidRPr="000C49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0C49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аргументы</w:t>
            </w:r>
            <w:r w:rsidRPr="000C49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из прочитанного текста</w:t>
            </w:r>
          </w:p>
          <w:p w:rsidR="00BB7E06" w:rsidRDefault="00BB7E06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BB7E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 К3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Смысловая  цельность,  речевая  связность  и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последовательность сочинения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  экзаменуемого  характеризуется  смысловой цельностью, речевой связностью и последовательностью изложения: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логические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ошибки отсутствуют, последовательность изложения не нарушена;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в работе нет нарушений абзацного членения текста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BB7E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BB7E06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  экзаменуемого  характеризуется  смысловой цельностью,  связностью  и  последовательностью изложения,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допущена одна логическая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ошибка,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и/или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работе имеется одно нарушение абзацного членения текста</w:t>
            </w:r>
          </w:p>
          <w:p w:rsidR="00BB7E06" w:rsidRDefault="00BB7E06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7E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BB7E06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работе экзаменуемого просматривается коммуникативный замысел,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допущено более одной логической ошибки,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и/или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имеется два случая нарушения абзацного членения текста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B7E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Композиционная стройность работы.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характеризуется композиционной стройностью и завершённостью, ошибок в построении текста нет</w:t>
            </w:r>
          </w:p>
          <w:p w:rsidR="00BB7E06" w:rsidRDefault="00BB7E06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B7E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BB7E06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характеризуется композиционной стройностью и завершённостью,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допущена одна ошибка в построении текста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7E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BB7E06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работе допущено две и более ошибки в построении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B7E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,К1-С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Максимальное количество баллов за сочинение по критериям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</w:t>
            </w:r>
          </w:p>
        </w:tc>
      </w:tr>
    </w:tbl>
    <w:p w:rsidR="00BB7E06" w:rsidRDefault="006D423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BB7E06" w:rsidRDefault="006D4233">
      <w:pPr>
        <w:shd w:val="clear" w:color="auto" w:fill="FFFFFF"/>
        <w:spacing w:before="375" w:after="300" w:line="750" w:lineRule="atLeast"/>
        <w:ind w:firstLine="0"/>
        <w:jc w:val="center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kern w:val="36"/>
          <w:sz w:val="28"/>
          <w:szCs w:val="28"/>
          <w:lang w:eastAsia="ru-RU"/>
        </w:rPr>
        <w:lastRenderedPageBreak/>
        <w:t>Оценивание сочинения 9.2</w:t>
      </w:r>
    </w:p>
    <w:tbl>
      <w:tblPr>
        <w:tblW w:w="0" w:type="auto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"/>
        <w:gridCol w:w="8301"/>
        <w:gridCol w:w="846"/>
      </w:tblGrid>
      <w:tr w:rsidR="00BB7E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Критерии оценивания сочинения-рассуждения на тему, связанную с анализом текста (9.2)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BB7E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С2, К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Понимание смысла фрагмента текста.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Экзаменуемый  дал  верное  объяснение  содержания фрагмента. Ошибок в интерпретации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B7E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BB7E06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Экзаменуемый  дал  в  целом  верное  объяснение содержания фрагмента,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допустил одну ошибку в его интерпретации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BB7E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BB7E06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Экзаменуемый дал неверное объяснение содержания фрагмента текста,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экзаменуемый допустил две или более ошибки при интерпретации содержания фрагмента текста,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объяснение содержания фрагмента в работе экзаменуемого отсутствует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B7E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С2, К2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Наличие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примеров-аргументов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Экзаменуемый привёл из текста два примера-аргумента, которые соответствуют объяснению содержания данного фрагмента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BB7E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BB7E06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Экзаменуемый привёл из текста один пример-аргумент, который соответствует объяснению содержания данного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фрагмента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BB7E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BB7E06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Экзаменуемый привёл пример(-ы)-аргумент(-ы) не из прочитанного текста</w:t>
            </w:r>
          </w:p>
          <w:p w:rsidR="00BB7E06" w:rsidRDefault="00BB7E06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BB7E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BB7E06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Экзаменуемый не привёл ни одного примера-аргумента, объясняющего содержание данного фрагмента,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экзаменуемый привёл в качестве примера-аргумента данную в задании цитату или её ч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B7E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С2  К3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Смысловая  цельность,  речевая  связность  и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последовательность сочинения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  экзаменуемого  характеризуется  смысловой цельностью, речевой связностью и последовательностью изложения: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– логические ошибки отсутствуют, последовательность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изложения не нарушена;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в работе нет нарушений абзацного членения текста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BB7E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BB7E06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  экзаменуемого  характеризуется  смысловой цельностью,  связностью  и  последовательностью изложения,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допущена одна логическая ошибка,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и/или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работе имеется одно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нарушение абзацного членения текста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работе экзаменуемого просматривается коммуникативный замысел,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допущено более одной логической ошибки,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и/или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имеется два случая нарушения абзацного членения текста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7E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BB7E06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работе экзаменуемого просматривается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коммуникативный замысел,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допущено более одной логической ошибки,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и/или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имеется два случая нарушения абзацного членения текста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B7E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Композиционная стройность работы.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Работа характеризуется композиционной стройностью и завершённостью, ошибок в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построении текста нет</w:t>
            </w:r>
          </w:p>
          <w:p w:rsidR="00BB7E06" w:rsidRDefault="00BB7E06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B7E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BB7E06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характеризуется композиционной стройностью и завершённостью,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допущена одна ошибка в построении текста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7E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BB7E06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работе допущено две и более ошибки в построении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B7E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,К1-С2,4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Максимальное количество баллов за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сочинение по критериям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</w:t>
            </w:r>
          </w:p>
        </w:tc>
      </w:tr>
    </w:tbl>
    <w:p w:rsidR="00BB7E06" w:rsidRDefault="00BB7E06">
      <w:pPr>
        <w:shd w:val="clear" w:color="auto" w:fill="FFFFFF"/>
        <w:spacing w:before="225" w:after="225" w:line="240" w:lineRule="auto"/>
        <w:ind w:firstLine="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7E06" w:rsidRDefault="006D4233">
      <w:pPr>
        <w:shd w:val="clear" w:color="auto" w:fill="FFFFFF"/>
        <w:spacing w:before="375" w:after="300" w:line="750" w:lineRule="atLeast"/>
        <w:ind w:firstLine="0"/>
        <w:jc w:val="center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kern w:val="36"/>
          <w:sz w:val="28"/>
          <w:szCs w:val="28"/>
          <w:lang w:eastAsia="ru-RU"/>
        </w:rPr>
        <w:lastRenderedPageBreak/>
        <w:t>Оценивание сочинения 9.3.</w:t>
      </w:r>
    </w:p>
    <w:tbl>
      <w:tblPr>
        <w:tblW w:w="0" w:type="auto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4"/>
        <w:gridCol w:w="8471"/>
        <w:gridCol w:w="846"/>
      </w:tblGrid>
      <w:tr w:rsidR="00BB7E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Критерии оценивания сочинения-рассуждения на тему, связанную с анализом текста (9.</w:t>
            </w:r>
            <w:r w:rsidRPr="000C49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BB7E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 3 К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Толкование значения слова.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Экзаменуемый (в той или иной форме в любой из частей сочинения) дал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определение и прокомментировал 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B7E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BB7E06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Экзаменуемый (в той или иной форме в любой из частей сочинения) дал определение,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прокомментировал 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BB7E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BB7E06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Экзаменуемый дал неверное определение,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толкование слова в работе экзаменуемого отсутствует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B7E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С3, К2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Наличие примеров-аргументов.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Экзаменуемый привёл два примера-аргумента: один пример-аргумент приведён из прочитанного текста, а второй – из жизненного опыта,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экзаменуемый  привёл  два  примера-аргумента  из прочитанного текста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BB7E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BB7E06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Экзаменуемый 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привёл  один  пример-аргумент  из прочитанного текста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BB7E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BB7E06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Экзаменуемый  привёл  пример(-ы)-аргумент(-ы)  из жизненного опыта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BB7E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BB7E06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Экзаменуемый не привёл ни одного примера-аргумента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B7E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С3  К3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Смысловая  цельность,  речевая  связность  и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последовательность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сочинения.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  экзаменуемого  характеризуется  смысловой цельностью, речевой связностью и последовательностью изложения: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логические ошибки отсутствуют, последовательность изложения не нарушена;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в работе нет нарушений абзацного членения текста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BB7E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BB7E06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абота  экзаменуемого  характеризуется  смысловой цельностью,  связностью  и  последовательностью изложения,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допущена одна логическая ошибка,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и/или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работе имеется одно нарушение абзацного членения текста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работе экзаменуемого просматривается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коммуникативный замысел,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допущено более одной логической ошибки,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и/или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имеется два случая нарушения абзацного членения текста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BB7E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BB7E06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работе экзаменуемого просматривается коммуникативный замысел,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допущено более одной логической ошибки,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и/или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имеется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два случая нарушения абзацного членения текста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B7E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 3 К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Композиционная стройность работы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характеризуется композиционной стройностью и завершённостью, ошибок в построении текста нет</w:t>
            </w:r>
          </w:p>
          <w:p w:rsidR="00BB7E06" w:rsidRDefault="00BB7E06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B7E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BB7E06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Работа характеризуется композиционной стройностью 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завершённостью,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допущена одна ошибка в построении текста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7E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BB7E06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работе допущено две и более ошибки в построении</w:t>
            </w:r>
          </w:p>
          <w:p w:rsidR="00BB7E06" w:rsidRDefault="006D4233">
            <w:pPr>
              <w:spacing w:before="225"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B7E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 3 К1-К4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Максимальное количество баллов за сочинение по критериям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E06" w:rsidRDefault="006D4233">
            <w:pPr>
              <w:spacing w:after="225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BB7E06" w:rsidRDefault="00BB7E06">
      <w:pPr>
        <w:ind w:firstLine="0"/>
        <w:rPr>
          <w:rFonts w:ascii="Arial" w:hAnsi="Arial" w:cs="Arial"/>
          <w:sz w:val="28"/>
          <w:szCs w:val="28"/>
        </w:rPr>
      </w:pPr>
    </w:p>
    <w:sectPr w:rsidR="00BB7E0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233" w:rsidRDefault="006D4233">
      <w:pPr>
        <w:spacing w:line="240" w:lineRule="auto"/>
      </w:pPr>
      <w:r>
        <w:separator/>
      </w:r>
    </w:p>
  </w:endnote>
  <w:endnote w:type="continuationSeparator" w:id="0">
    <w:p w:rsidR="006D4233" w:rsidRDefault="006D42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233" w:rsidRDefault="006D4233">
      <w:pPr>
        <w:spacing w:after="0"/>
      </w:pPr>
      <w:r>
        <w:separator/>
      </w:r>
    </w:p>
  </w:footnote>
  <w:footnote w:type="continuationSeparator" w:id="0">
    <w:p w:rsidR="006D4233" w:rsidRDefault="006D423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8A"/>
    <w:rsid w:val="00006D02"/>
    <w:rsid w:val="000C490D"/>
    <w:rsid w:val="0040408A"/>
    <w:rsid w:val="006D4233"/>
    <w:rsid w:val="00814770"/>
    <w:rsid w:val="00A05089"/>
    <w:rsid w:val="00BB7E06"/>
    <w:rsid w:val="00D142D6"/>
    <w:rsid w:val="294D5169"/>
    <w:rsid w:val="70AB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1ECA9-900C-46E7-A77A-4507114D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  <w:ind w:firstLine="709"/>
    </w:pPr>
    <w:rPr>
      <w:sz w:val="22"/>
      <w:szCs w:val="22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У10</cp:lastModifiedBy>
  <cp:revision>2</cp:revision>
  <cp:lastPrinted>2021-10-14T12:35:00Z</cp:lastPrinted>
  <dcterms:created xsi:type="dcterms:W3CDTF">2023-10-25T18:28:00Z</dcterms:created>
  <dcterms:modified xsi:type="dcterms:W3CDTF">2023-10-25T18:28:00Z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42CE27086C494099880157A8A10587B0</vt:lpwstr>
  </property>
</Properties>
</file>